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B043A" w14:textId="77777777" w:rsidR="00C03516" w:rsidRDefault="00C03516" w:rsidP="00C03516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</w:rPr>
      </w:pPr>
    </w:p>
    <w:p w14:paraId="6C0E0E58" w14:textId="3BB33B53" w:rsidR="00C03516" w:rsidRDefault="00C03516" w:rsidP="00C03516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</w:rPr>
      </w:pPr>
      <w:r>
        <w:rPr>
          <w:rFonts w:ascii="CIDFont+F4" w:hAnsi="CIDFont+F4" w:cs="CIDFont+F4"/>
          <w:color w:val="000000"/>
        </w:rPr>
        <w:t xml:space="preserve">A </w:t>
      </w:r>
      <w:r w:rsidR="00843ECE">
        <w:rPr>
          <w:rFonts w:ascii="CIDFont+F4" w:hAnsi="CIDFont+F4" w:cs="CIDFont+F4"/>
          <w:color w:val="000000"/>
        </w:rPr>
        <w:t>template</w:t>
      </w:r>
      <w:r>
        <w:rPr>
          <w:rFonts w:ascii="CIDFont+F4" w:hAnsi="CIDFont+F4" w:cs="CIDFont+F4"/>
          <w:color w:val="000000"/>
        </w:rPr>
        <w:t xml:space="preserve"> white</w:t>
      </w:r>
      <w:r w:rsidR="00843ECE">
        <w:rPr>
          <w:rFonts w:ascii="CIDFont+F4" w:hAnsi="CIDFont+F4" w:cs="CIDFont+F4"/>
          <w:color w:val="000000"/>
        </w:rPr>
        <w:t xml:space="preserve"> paper</w:t>
      </w:r>
      <w:r>
        <w:rPr>
          <w:rFonts w:ascii="CIDFont+F4" w:hAnsi="CIDFont+F4" w:cs="CIDFont+F4"/>
          <w:color w:val="000000"/>
        </w:rPr>
        <w:t xml:space="preserve"> can be found on Google Search, IEEE (</w:t>
      </w:r>
      <w:hyperlink r:id="rId7" w:history="1">
        <w:r w:rsidR="00843ECE" w:rsidRPr="00D97779">
          <w:rPr>
            <w:rStyle w:val="Hyperlink"/>
            <w:rFonts w:ascii="CIDFont+F4" w:hAnsi="CIDFont+F4" w:cs="CIDFont+F4"/>
          </w:rPr>
          <w:t>www.ieee.org</w:t>
        </w:r>
      </w:hyperlink>
      <w:r>
        <w:rPr>
          <w:rFonts w:ascii="CIDFont+F4" w:hAnsi="CIDFont+F4" w:cs="CIDFont+F4"/>
          <w:color w:val="000000"/>
        </w:rPr>
        <w:t>)</w:t>
      </w:r>
      <w:r w:rsidR="00843ECE">
        <w:rPr>
          <w:rFonts w:ascii="CIDFont+F4" w:hAnsi="CIDFont+F4" w:cs="CIDFont+F4"/>
          <w:color w:val="000000"/>
        </w:rPr>
        <w:t xml:space="preserve"> white paper template</w:t>
      </w:r>
      <w:r>
        <w:rPr>
          <w:rFonts w:ascii="CIDFont+F4" w:hAnsi="CIDFont+F4" w:cs="CIDFont+F4"/>
          <w:color w:val="000000"/>
        </w:rPr>
        <w:t xml:space="preserve"> </w:t>
      </w:r>
      <w:r w:rsidR="002C0181">
        <w:rPr>
          <w:rFonts w:ascii="CIDFont+F4" w:hAnsi="CIDFont+F4" w:cs="CIDFont+F4"/>
          <w:color w:val="000000"/>
        </w:rPr>
        <w:t>and is also attached.</w:t>
      </w:r>
    </w:p>
    <w:p w14:paraId="724927BF" w14:textId="77777777" w:rsidR="00C03516" w:rsidRDefault="00C03516" w:rsidP="00C03516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</w:rPr>
      </w:pPr>
    </w:p>
    <w:p w14:paraId="7B86CC3C" w14:textId="77777777" w:rsidR="00C03516" w:rsidRDefault="00C03516" w:rsidP="00C03516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563C2"/>
        </w:rPr>
      </w:pPr>
      <w:r>
        <w:rPr>
          <w:rFonts w:ascii="CIDFont+F4" w:hAnsi="CIDFont+F4" w:cs="CIDFont+F4"/>
          <w:color w:val="000000"/>
        </w:rPr>
        <w:t xml:space="preserve">The following Google’s research link repository is useful: </w:t>
      </w:r>
      <w:r>
        <w:rPr>
          <w:rFonts w:ascii="CIDFont+F4" w:hAnsi="CIDFont+F4" w:cs="CIDFont+F4"/>
          <w:color w:val="0563C2"/>
        </w:rPr>
        <w:t>https://research.google.com/pubs/papers.html</w:t>
      </w:r>
    </w:p>
    <w:p w14:paraId="7D5611C1" w14:textId="77777777" w:rsidR="00C03516" w:rsidRPr="00C03516" w:rsidRDefault="00C03516" w:rsidP="00C03516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</w:rPr>
      </w:pPr>
    </w:p>
    <w:p w14:paraId="69F411F8" w14:textId="77777777" w:rsidR="00C03516" w:rsidRDefault="00C03516" w:rsidP="00C03516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</w:rPr>
      </w:pPr>
      <w:r>
        <w:rPr>
          <w:rFonts w:ascii="CIDFont+F4" w:hAnsi="CIDFont+F4" w:cs="CIDFont+F4"/>
          <w:color w:val="000000"/>
        </w:rPr>
        <w:t>Format: Use the attached IEEE template (do not change the font size or the paragraph spacing)</w:t>
      </w:r>
    </w:p>
    <w:p w14:paraId="729B35E8" w14:textId="476FF36D" w:rsidR="005D1107" w:rsidRDefault="005D1107" w:rsidP="00C03516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</w:rPr>
      </w:pPr>
    </w:p>
    <w:p w14:paraId="2CDA770A" w14:textId="4A52117D" w:rsidR="005D1107" w:rsidRDefault="00E17D38" w:rsidP="00C03516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</w:rPr>
      </w:pPr>
      <w:r>
        <w:rPr>
          <w:rFonts w:ascii="CIDFont+F4" w:hAnsi="CIDFont+F4" w:cs="CIDFont+F4"/>
          <w:color w:val="000000"/>
        </w:rPr>
        <w:t xml:space="preserve">Write </w:t>
      </w:r>
      <w:r w:rsidR="00843ECE">
        <w:rPr>
          <w:rFonts w:ascii="CIDFont+F4" w:hAnsi="CIDFont+F4" w:cs="CIDFont+F4"/>
          <w:color w:val="000000"/>
        </w:rPr>
        <w:t>Four-page</w:t>
      </w:r>
      <w:r>
        <w:rPr>
          <w:rFonts w:ascii="CIDFont+F4" w:hAnsi="CIDFont+F4" w:cs="CIDFont+F4"/>
          <w:color w:val="000000"/>
        </w:rPr>
        <w:t xml:space="preserve"> white</w:t>
      </w:r>
      <w:r w:rsidR="005D1107">
        <w:rPr>
          <w:rFonts w:ascii="CIDFont+F4" w:hAnsi="CIDFont+F4" w:cs="CIDFont+F4"/>
          <w:color w:val="000000"/>
        </w:rPr>
        <w:t xml:space="preserve"> paper on</w:t>
      </w:r>
      <w:r>
        <w:rPr>
          <w:rFonts w:ascii="CIDFont+F4" w:hAnsi="CIDFont+F4" w:cs="CIDFont+F4"/>
          <w:color w:val="000000"/>
        </w:rPr>
        <w:t xml:space="preserve"> the</w:t>
      </w:r>
      <w:r w:rsidR="005D1107">
        <w:rPr>
          <w:rFonts w:ascii="CIDFont+F4" w:hAnsi="CIDFont+F4" w:cs="CIDFont+F4"/>
          <w:color w:val="000000"/>
        </w:rPr>
        <w:t xml:space="preserve"> three areas</w:t>
      </w:r>
    </w:p>
    <w:p w14:paraId="27950D6E" w14:textId="77777777" w:rsidR="005D1107" w:rsidRDefault="005D1107" w:rsidP="00C03516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</w:rPr>
      </w:pPr>
    </w:p>
    <w:p w14:paraId="62A2D274" w14:textId="77777777" w:rsidR="005D1107" w:rsidRDefault="005D1107" w:rsidP="00C03516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Artificial intelligence and robotics </w:t>
      </w:r>
    </w:p>
    <w:p w14:paraId="4F37EFAB" w14:textId="77777777" w:rsidR="005D1107" w:rsidRDefault="005D1107" w:rsidP="005D11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Formalizing human capabilities, which currently appear beyond the reach of computers and robots, then make computers and robots more efficient at it. </w:t>
      </w:r>
    </w:p>
    <w:p w14:paraId="17B19C48" w14:textId="77777777" w:rsidR="005D1107" w:rsidRDefault="005D1107" w:rsidP="005D110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Self-driving cars and swarms of search-and-rescue robots are a good illustration. </w:t>
      </w:r>
    </w:p>
    <w:p w14:paraId="1990B341" w14:textId="1C30F208" w:rsidR="005D1107" w:rsidRDefault="005D1107" w:rsidP="005D110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</w:pPr>
      <w:r>
        <w:t>Machine Learning Applications in Image/Video processing, Big data...</w:t>
      </w:r>
    </w:p>
    <w:p w14:paraId="1CC1D1CF" w14:textId="718444C0" w:rsidR="005D1107" w:rsidRDefault="005D1107" w:rsidP="005D1107">
      <w:pPr>
        <w:autoSpaceDE w:val="0"/>
        <w:autoSpaceDN w:val="0"/>
        <w:adjustRightInd w:val="0"/>
        <w:spacing w:after="0" w:line="240" w:lineRule="auto"/>
        <w:jc w:val="both"/>
      </w:pPr>
    </w:p>
    <w:p w14:paraId="7A4E6472" w14:textId="756B8941" w:rsidR="005D1107" w:rsidRDefault="005D1107" w:rsidP="005D1107">
      <w:pPr>
        <w:autoSpaceDE w:val="0"/>
        <w:autoSpaceDN w:val="0"/>
        <w:adjustRightInd w:val="0"/>
        <w:spacing w:after="0" w:line="240" w:lineRule="auto"/>
        <w:jc w:val="both"/>
      </w:pPr>
      <w:r>
        <w:t>Large-scale Networking</w:t>
      </w:r>
    </w:p>
    <w:p w14:paraId="397D8BE2" w14:textId="6C36A8C9" w:rsidR="005D1107" w:rsidRDefault="005D1107" w:rsidP="005D110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</w:pPr>
      <w:r>
        <w:t>I High-performance hardware for data centers, mobile networking, support for more efficient multicast, multimedia, and high-level user-facing services (social networks)</w:t>
      </w:r>
    </w:p>
    <w:p w14:paraId="07F611DF" w14:textId="37B5017A" w:rsidR="005D1107" w:rsidRDefault="005D1107" w:rsidP="005D110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</w:pPr>
      <w:r>
        <w:t>Networking services for developing countries (without permanent high-bandwidth connections)</w:t>
      </w:r>
    </w:p>
    <w:p w14:paraId="36068142" w14:textId="48F719D3" w:rsidR="005D1107" w:rsidRDefault="005D1107" w:rsidP="005D110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</w:pPr>
      <w:r>
        <w:t>Outer-space communication networks. Network security</w:t>
      </w:r>
    </w:p>
    <w:p w14:paraId="4AA69429" w14:textId="5A662657" w:rsidR="005D1107" w:rsidRDefault="005D1107" w:rsidP="005D110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</w:pPr>
      <w:r>
        <w:t>Network security</w:t>
      </w:r>
    </w:p>
    <w:p w14:paraId="1BD9C980" w14:textId="77777777" w:rsidR="005D1107" w:rsidRPr="00C03516" w:rsidRDefault="005D1107" w:rsidP="005D1107">
      <w:pPr>
        <w:autoSpaceDE w:val="0"/>
        <w:autoSpaceDN w:val="0"/>
        <w:adjustRightInd w:val="0"/>
        <w:spacing w:after="0" w:line="240" w:lineRule="auto"/>
        <w:ind w:left="360"/>
        <w:jc w:val="both"/>
      </w:pPr>
    </w:p>
    <w:p w14:paraId="708BB833" w14:textId="2180EDF6" w:rsidR="00AC78DD" w:rsidRDefault="005D1107" w:rsidP="00C03516">
      <w:pPr>
        <w:jc w:val="both"/>
      </w:pPr>
      <w:r>
        <w:t>Databases, Data Centers, Information Retrieval, and Natural-language Processing</w:t>
      </w:r>
    </w:p>
    <w:p w14:paraId="6A35BE12" w14:textId="7AB8CBDF" w:rsidR="005D1107" w:rsidRDefault="005D1107" w:rsidP="005D1107">
      <w:pPr>
        <w:pStyle w:val="ListParagraph"/>
        <w:numPr>
          <w:ilvl w:val="0"/>
          <w:numId w:val="18"/>
        </w:numPr>
        <w:jc w:val="both"/>
      </w:pPr>
      <w:r>
        <w:t>Efficient Algorithms for Data storage and Retrieval (indexing, compression, search)</w:t>
      </w:r>
    </w:p>
    <w:p w14:paraId="1E722366" w14:textId="29F02CD7" w:rsidR="005D1107" w:rsidRDefault="005D1107" w:rsidP="005D1107">
      <w:pPr>
        <w:pStyle w:val="ListParagraph"/>
        <w:numPr>
          <w:ilvl w:val="0"/>
          <w:numId w:val="18"/>
        </w:numPr>
        <w:jc w:val="both"/>
      </w:pPr>
      <w:r>
        <w:t>Pattern Recognition in human-generated documents and artifacts of all kinds (speech, video, text, motion, biometrics)</w:t>
      </w:r>
    </w:p>
    <w:p w14:paraId="7DF4EA6D" w14:textId="7C983C98" w:rsidR="005D1107" w:rsidRPr="00C03516" w:rsidRDefault="005D1107" w:rsidP="005D1107">
      <w:pPr>
        <w:pStyle w:val="ListParagraph"/>
        <w:numPr>
          <w:ilvl w:val="0"/>
          <w:numId w:val="18"/>
        </w:numPr>
        <w:jc w:val="both"/>
      </w:pPr>
      <w:r>
        <w:t>Architecture and Efficiency of Big Data Servers</w:t>
      </w:r>
    </w:p>
    <w:sectPr w:rsidR="005D1107" w:rsidRPr="00C035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F0055" w14:textId="77777777" w:rsidR="0021401A" w:rsidRDefault="0021401A" w:rsidP="00947326">
      <w:pPr>
        <w:spacing w:after="0" w:line="240" w:lineRule="auto"/>
      </w:pPr>
      <w:r>
        <w:separator/>
      </w:r>
    </w:p>
  </w:endnote>
  <w:endnote w:type="continuationSeparator" w:id="0">
    <w:p w14:paraId="6BDD6B7A" w14:textId="77777777" w:rsidR="0021401A" w:rsidRDefault="0021401A" w:rsidP="00947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9385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1FC47C" w14:textId="77777777" w:rsidR="001B6217" w:rsidRDefault="001B62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27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C18B0F" w14:textId="77777777" w:rsidR="001B6217" w:rsidRDefault="001B6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D8D110" w14:textId="77777777" w:rsidR="0021401A" w:rsidRDefault="0021401A" w:rsidP="00947326">
      <w:pPr>
        <w:spacing w:after="0" w:line="240" w:lineRule="auto"/>
      </w:pPr>
      <w:r>
        <w:separator/>
      </w:r>
    </w:p>
  </w:footnote>
  <w:footnote w:type="continuationSeparator" w:id="0">
    <w:p w14:paraId="53BFF8B8" w14:textId="77777777" w:rsidR="0021401A" w:rsidRDefault="0021401A" w:rsidP="00947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226C4"/>
    <w:multiLevelType w:val="hybridMultilevel"/>
    <w:tmpl w:val="40D6E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6602"/>
    <w:multiLevelType w:val="hybridMultilevel"/>
    <w:tmpl w:val="3C2024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F47719"/>
    <w:multiLevelType w:val="hybridMultilevel"/>
    <w:tmpl w:val="A8AA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F1EE4"/>
    <w:multiLevelType w:val="hybridMultilevel"/>
    <w:tmpl w:val="F28A2D18"/>
    <w:lvl w:ilvl="0" w:tplc="80D623F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B1DF5"/>
    <w:multiLevelType w:val="hybridMultilevel"/>
    <w:tmpl w:val="FB405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90931"/>
    <w:multiLevelType w:val="hybridMultilevel"/>
    <w:tmpl w:val="7F824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916C6"/>
    <w:multiLevelType w:val="hybridMultilevel"/>
    <w:tmpl w:val="DADCA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A2C66"/>
    <w:multiLevelType w:val="hybridMultilevel"/>
    <w:tmpl w:val="800A6256"/>
    <w:lvl w:ilvl="0" w:tplc="C02E6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16EC5F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B0BDB"/>
    <w:multiLevelType w:val="hybridMultilevel"/>
    <w:tmpl w:val="65E0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77097"/>
    <w:multiLevelType w:val="hybridMultilevel"/>
    <w:tmpl w:val="219EF5D0"/>
    <w:lvl w:ilvl="0" w:tplc="B7FA74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  <w:b w:val="0"/>
      </w:rPr>
    </w:lvl>
    <w:lvl w:ilvl="1" w:tplc="D5B8A75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6379E"/>
    <w:multiLevelType w:val="hybridMultilevel"/>
    <w:tmpl w:val="ABA096BA"/>
    <w:lvl w:ilvl="0" w:tplc="DEE475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9D2678"/>
    <w:multiLevelType w:val="hybridMultilevel"/>
    <w:tmpl w:val="39222E8E"/>
    <w:lvl w:ilvl="0" w:tplc="013833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424EB"/>
    <w:multiLevelType w:val="hybridMultilevel"/>
    <w:tmpl w:val="5C5238A0"/>
    <w:lvl w:ilvl="0" w:tplc="A56A3D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A84549"/>
    <w:multiLevelType w:val="multilevel"/>
    <w:tmpl w:val="6D248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0943B3"/>
    <w:multiLevelType w:val="hybridMultilevel"/>
    <w:tmpl w:val="809A38EC"/>
    <w:lvl w:ilvl="0" w:tplc="0156973A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40592"/>
    <w:multiLevelType w:val="hybridMultilevel"/>
    <w:tmpl w:val="6E647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B18BC"/>
    <w:multiLevelType w:val="hybridMultilevel"/>
    <w:tmpl w:val="5948A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94496"/>
    <w:multiLevelType w:val="hybridMultilevel"/>
    <w:tmpl w:val="219EF5D0"/>
    <w:lvl w:ilvl="0" w:tplc="B7FA74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  <w:b w:val="0"/>
      </w:rPr>
    </w:lvl>
    <w:lvl w:ilvl="1" w:tplc="D5B8A75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16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10"/>
  </w:num>
  <w:num w:numId="11">
    <w:abstractNumId w:val="14"/>
  </w:num>
  <w:num w:numId="12">
    <w:abstractNumId w:val="12"/>
  </w:num>
  <w:num w:numId="13">
    <w:abstractNumId w:val="15"/>
  </w:num>
  <w:num w:numId="14">
    <w:abstractNumId w:val="11"/>
  </w:num>
  <w:num w:numId="15">
    <w:abstractNumId w:val="13"/>
  </w:num>
  <w:num w:numId="16">
    <w:abstractNumId w:val="0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E7E"/>
    <w:rsid w:val="00036592"/>
    <w:rsid w:val="00040435"/>
    <w:rsid w:val="00044D3C"/>
    <w:rsid w:val="00086EC7"/>
    <w:rsid w:val="0009369C"/>
    <w:rsid w:val="000E75A3"/>
    <w:rsid w:val="001017C0"/>
    <w:rsid w:val="0010326E"/>
    <w:rsid w:val="001425AF"/>
    <w:rsid w:val="00155A8D"/>
    <w:rsid w:val="001569AF"/>
    <w:rsid w:val="0015734B"/>
    <w:rsid w:val="00166AAC"/>
    <w:rsid w:val="00185DEB"/>
    <w:rsid w:val="0019716A"/>
    <w:rsid w:val="001A5BA8"/>
    <w:rsid w:val="001B6217"/>
    <w:rsid w:val="001F2E9A"/>
    <w:rsid w:val="001F485F"/>
    <w:rsid w:val="0021401A"/>
    <w:rsid w:val="002651CA"/>
    <w:rsid w:val="00286210"/>
    <w:rsid w:val="002A2E0B"/>
    <w:rsid w:val="002A42F7"/>
    <w:rsid w:val="002C0181"/>
    <w:rsid w:val="002C472D"/>
    <w:rsid w:val="002E5679"/>
    <w:rsid w:val="002E6BB3"/>
    <w:rsid w:val="00342FBE"/>
    <w:rsid w:val="00366A41"/>
    <w:rsid w:val="00385F90"/>
    <w:rsid w:val="003B25E3"/>
    <w:rsid w:val="003C1428"/>
    <w:rsid w:val="003E0070"/>
    <w:rsid w:val="003E4971"/>
    <w:rsid w:val="00425B1A"/>
    <w:rsid w:val="00433CE8"/>
    <w:rsid w:val="00475546"/>
    <w:rsid w:val="004B0A37"/>
    <w:rsid w:val="005019FC"/>
    <w:rsid w:val="0053185E"/>
    <w:rsid w:val="00531B3B"/>
    <w:rsid w:val="00536233"/>
    <w:rsid w:val="0056696B"/>
    <w:rsid w:val="0059769F"/>
    <w:rsid w:val="005A6A1A"/>
    <w:rsid w:val="005D1107"/>
    <w:rsid w:val="005D75D9"/>
    <w:rsid w:val="00607B54"/>
    <w:rsid w:val="0062409B"/>
    <w:rsid w:val="0066062A"/>
    <w:rsid w:val="0067178A"/>
    <w:rsid w:val="00692359"/>
    <w:rsid w:val="00693208"/>
    <w:rsid w:val="006A32C9"/>
    <w:rsid w:val="006F4205"/>
    <w:rsid w:val="00764CA3"/>
    <w:rsid w:val="00777E4B"/>
    <w:rsid w:val="007C7207"/>
    <w:rsid w:val="007C7E94"/>
    <w:rsid w:val="007F3989"/>
    <w:rsid w:val="0080771C"/>
    <w:rsid w:val="00830E2E"/>
    <w:rsid w:val="00843ECE"/>
    <w:rsid w:val="00844086"/>
    <w:rsid w:val="00875921"/>
    <w:rsid w:val="008A0E63"/>
    <w:rsid w:val="008D4930"/>
    <w:rsid w:val="00934DC5"/>
    <w:rsid w:val="00946C74"/>
    <w:rsid w:val="00947326"/>
    <w:rsid w:val="0095512F"/>
    <w:rsid w:val="009737B4"/>
    <w:rsid w:val="009766F9"/>
    <w:rsid w:val="009A0067"/>
    <w:rsid w:val="009B4323"/>
    <w:rsid w:val="009C2890"/>
    <w:rsid w:val="009E01E0"/>
    <w:rsid w:val="009F50C2"/>
    <w:rsid w:val="00A019BC"/>
    <w:rsid w:val="00A76C48"/>
    <w:rsid w:val="00AC78DD"/>
    <w:rsid w:val="00AE2C48"/>
    <w:rsid w:val="00AE7EDF"/>
    <w:rsid w:val="00B3566B"/>
    <w:rsid w:val="00B800E7"/>
    <w:rsid w:val="00BB6114"/>
    <w:rsid w:val="00BF1676"/>
    <w:rsid w:val="00BF168A"/>
    <w:rsid w:val="00BF19D7"/>
    <w:rsid w:val="00C03516"/>
    <w:rsid w:val="00C551DF"/>
    <w:rsid w:val="00C57B7E"/>
    <w:rsid w:val="00CA1DCA"/>
    <w:rsid w:val="00D00D5D"/>
    <w:rsid w:val="00D06D7E"/>
    <w:rsid w:val="00D14CF6"/>
    <w:rsid w:val="00D2411A"/>
    <w:rsid w:val="00D54038"/>
    <w:rsid w:val="00D57E16"/>
    <w:rsid w:val="00D61EAF"/>
    <w:rsid w:val="00D67E7E"/>
    <w:rsid w:val="00D71B1D"/>
    <w:rsid w:val="00D778E5"/>
    <w:rsid w:val="00D84AFB"/>
    <w:rsid w:val="00D84E55"/>
    <w:rsid w:val="00DD1922"/>
    <w:rsid w:val="00DD6B04"/>
    <w:rsid w:val="00E0281D"/>
    <w:rsid w:val="00E17D38"/>
    <w:rsid w:val="00E2704E"/>
    <w:rsid w:val="00E3041C"/>
    <w:rsid w:val="00E42741"/>
    <w:rsid w:val="00E44B26"/>
    <w:rsid w:val="00E47072"/>
    <w:rsid w:val="00E62066"/>
    <w:rsid w:val="00E81C12"/>
    <w:rsid w:val="00EE6684"/>
    <w:rsid w:val="00EF084C"/>
    <w:rsid w:val="00F06327"/>
    <w:rsid w:val="00F21532"/>
    <w:rsid w:val="00F45A53"/>
    <w:rsid w:val="00F570BB"/>
    <w:rsid w:val="00F62D6F"/>
    <w:rsid w:val="00F75920"/>
    <w:rsid w:val="00FE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0817AE"/>
  <w15:chartTrackingRefBased/>
  <w15:docId w15:val="{CB83284B-D5E4-482F-8C8C-F8E10F9C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1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0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17C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E7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47072"/>
    <w:rPr>
      <w:color w:val="808080"/>
    </w:rPr>
  </w:style>
  <w:style w:type="table" w:styleId="TableGrid">
    <w:name w:val="Table Grid"/>
    <w:basedOn w:val="TableNormal"/>
    <w:uiPriority w:val="39"/>
    <w:rsid w:val="00D71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1017C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72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326"/>
  </w:style>
  <w:style w:type="paragraph" w:styleId="Footer">
    <w:name w:val="footer"/>
    <w:basedOn w:val="Normal"/>
    <w:link w:val="FooterChar"/>
    <w:uiPriority w:val="99"/>
    <w:unhideWhenUsed/>
    <w:rsid w:val="00947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326"/>
  </w:style>
  <w:style w:type="character" w:styleId="Hyperlink">
    <w:name w:val="Hyperlink"/>
    <w:basedOn w:val="DefaultParagraphFont"/>
    <w:uiPriority w:val="99"/>
    <w:unhideWhenUsed/>
    <w:rsid w:val="00EF084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FD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551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uthor">
    <w:name w:val="author"/>
    <w:basedOn w:val="DefaultParagraphFont"/>
    <w:rsid w:val="0095512F"/>
  </w:style>
  <w:style w:type="character" w:customStyle="1" w:styleId="path-divider">
    <w:name w:val="path-divider"/>
    <w:basedOn w:val="DefaultParagraphFont"/>
    <w:rsid w:val="0095512F"/>
  </w:style>
  <w:style w:type="character" w:styleId="Strong">
    <w:name w:val="Strong"/>
    <w:basedOn w:val="DefaultParagraphFont"/>
    <w:uiPriority w:val="22"/>
    <w:qFormat/>
    <w:rsid w:val="0095512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E00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43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0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ee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Johnston, Chad</dc:creator>
  <cp:keywords/>
  <dc:description/>
  <cp:lastModifiedBy>Trevor Conway</cp:lastModifiedBy>
  <cp:revision>6</cp:revision>
  <cp:lastPrinted>2017-01-21T15:44:00Z</cp:lastPrinted>
  <dcterms:created xsi:type="dcterms:W3CDTF">2020-11-02T21:47:00Z</dcterms:created>
  <dcterms:modified xsi:type="dcterms:W3CDTF">2020-11-03T16:57:00Z</dcterms:modified>
</cp:coreProperties>
</file>